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50" w:rsidRDefault="00BF5050" w:rsidP="00BF5050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Алтайский край</w:t>
      </w:r>
    </w:p>
    <w:p w:rsidR="00BF5050" w:rsidRDefault="00BF5050" w:rsidP="00BF5050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Родинский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</w:t>
      </w:r>
    </w:p>
    <w:p w:rsidR="00BF5050" w:rsidRDefault="00BF5050" w:rsidP="00BF5050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УЧАСТКОВАЯ ИЗБИРАТЕЛЬНАЯ КОМИССИЯ</w:t>
      </w:r>
    </w:p>
    <w:p w:rsidR="00BF5050" w:rsidRDefault="00BF5050" w:rsidP="00BF5050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ИЗБИРАТЕЬНОГО УЧАСТКА №1394</w:t>
      </w:r>
    </w:p>
    <w:p w:rsidR="00BF5050" w:rsidRDefault="00BF5050" w:rsidP="00BF5050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/>
          <w:b/>
          <w:shadow/>
          <w:color w:val="000000"/>
          <w:sz w:val="32"/>
          <w:szCs w:val="32"/>
        </w:rPr>
      </w:pPr>
    </w:p>
    <w:p w:rsidR="00BF5050" w:rsidRDefault="00BF5050" w:rsidP="00BF5050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BF5050" w:rsidRDefault="00BF5050" w:rsidP="00BF5050">
      <w:pPr>
        <w:pStyle w:val="1"/>
        <w:keepNext w:val="0"/>
        <w:autoSpaceDE/>
        <w:outlineLvl w:val="9"/>
        <w:rPr>
          <w:color w:val="000000"/>
        </w:rPr>
      </w:pPr>
    </w:p>
    <w:tbl>
      <w:tblPr>
        <w:tblW w:w="9975" w:type="dxa"/>
        <w:tblInd w:w="-79" w:type="dxa"/>
        <w:tblLayout w:type="fixed"/>
        <w:tblLook w:val="04A0"/>
      </w:tblPr>
      <w:tblGrid>
        <w:gridCol w:w="3734"/>
        <w:gridCol w:w="2837"/>
        <w:gridCol w:w="3404"/>
      </w:tblGrid>
      <w:tr w:rsidR="00BF5050" w:rsidTr="00BF5050">
        <w:tc>
          <w:tcPr>
            <w:tcW w:w="3731" w:type="dxa"/>
            <w:hideMark/>
          </w:tcPr>
          <w:p w:rsidR="00BF5050" w:rsidRDefault="00BF5050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 июля 2022 года</w:t>
            </w:r>
          </w:p>
        </w:tc>
        <w:tc>
          <w:tcPr>
            <w:tcW w:w="2835" w:type="dxa"/>
          </w:tcPr>
          <w:p w:rsidR="00BF5050" w:rsidRDefault="00BF505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hideMark/>
          </w:tcPr>
          <w:p w:rsidR="00BF5050" w:rsidRDefault="00BF5050">
            <w:pPr>
              <w:spacing w:after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 38/80</w:t>
            </w:r>
          </w:p>
        </w:tc>
      </w:tr>
      <w:tr w:rsidR="00BF5050" w:rsidTr="00BF5050">
        <w:tc>
          <w:tcPr>
            <w:tcW w:w="3731" w:type="dxa"/>
          </w:tcPr>
          <w:p w:rsidR="00BF5050" w:rsidRDefault="00BF505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hideMark/>
          </w:tcPr>
          <w:p w:rsidR="00BF5050" w:rsidRDefault="00BF505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с. Ярославцев Лог</w:t>
            </w:r>
          </w:p>
        </w:tc>
        <w:tc>
          <w:tcPr>
            <w:tcW w:w="3402" w:type="dxa"/>
          </w:tcPr>
          <w:p w:rsidR="00BF5050" w:rsidRDefault="00BF5050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BF5050" w:rsidRDefault="00BF5050" w:rsidP="00BF50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F5050" w:rsidRDefault="00BF5050" w:rsidP="00BF505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Ind w:w="881" w:type="dxa"/>
        <w:tblLayout w:type="fixed"/>
        <w:tblLook w:val="04A0"/>
      </w:tblPr>
      <w:tblGrid>
        <w:gridCol w:w="4951"/>
      </w:tblGrid>
      <w:tr w:rsidR="00BF5050" w:rsidTr="00BF5050">
        <w:trPr>
          <w:trHeight w:val="1224"/>
          <w:jc w:val="center"/>
        </w:trPr>
        <w:tc>
          <w:tcPr>
            <w:tcW w:w="4951" w:type="dxa"/>
            <w:hideMark/>
          </w:tcPr>
          <w:p w:rsidR="00BF5050" w:rsidRDefault="00BF5050">
            <w:pPr>
              <w:spacing w:after="0" w:line="240" w:lineRule="auto"/>
              <w:ind w:right="33" w:firstLine="459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 регистрации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Кулькова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Максима Эдуардовича кандидатом в депутаты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Ярослав-Логовского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сельского Совета депутатов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Родинского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района Алтайского края восьмого созыва по одномандатному /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многомандатному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избирательному округу </w:t>
            </w:r>
          </w:p>
        </w:tc>
      </w:tr>
    </w:tbl>
    <w:p w:rsidR="00BF5050" w:rsidRDefault="00BF5050" w:rsidP="00BF5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050" w:rsidRDefault="00BF5050" w:rsidP="00BF5050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Проверив соответствие порядка выдвижения кандидата в депутаты </w:t>
      </w:r>
      <w:proofErr w:type="spellStart"/>
      <w:r>
        <w:rPr>
          <w:rFonts w:ascii="Times New Roman" w:hAnsi="Times New Roman"/>
          <w:sz w:val="26"/>
          <w:szCs w:val="26"/>
        </w:rPr>
        <w:t>Ярослав-Логовского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>
        <w:rPr>
          <w:rFonts w:ascii="Times New Roman" w:hAnsi="Times New Roman"/>
          <w:sz w:val="26"/>
          <w:szCs w:val="26"/>
        </w:rPr>
        <w:t>Родинского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Алтайского края восьмого созыва по одномандатному / </w:t>
      </w:r>
      <w:proofErr w:type="spellStart"/>
      <w:r>
        <w:rPr>
          <w:rFonts w:ascii="Times New Roman" w:hAnsi="Times New Roman"/>
          <w:sz w:val="26"/>
          <w:szCs w:val="26"/>
        </w:rPr>
        <w:t>многомандатному</w:t>
      </w:r>
      <w:proofErr w:type="spellEnd"/>
      <w:r>
        <w:rPr>
          <w:rFonts w:ascii="Times New Roman" w:hAnsi="Times New Roman"/>
          <w:sz w:val="26"/>
          <w:szCs w:val="26"/>
        </w:rPr>
        <w:t xml:space="preserve"> избирательному округу </w:t>
      </w:r>
      <w:proofErr w:type="spellStart"/>
      <w:r>
        <w:rPr>
          <w:rFonts w:ascii="Times New Roman" w:hAnsi="Times New Roman"/>
          <w:sz w:val="26"/>
          <w:szCs w:val="26"/>
        </w:rPr>
        <w:t>Кулькова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Максима Эдуардовича, выдвинутого избирательным объединением «</w:t>
      </w:r>
      <w:proofErr w:type="spellStart"/>
      <w:r>
        <w:rPr>
          <w:rFonts w:ascii="Times New Roman" w:hAnsi="Times New Roman"/>
          <w:sz w:val="26"/>
          <w:szCs w:val="26"/>
        </w:rPr>
        <w:t>Родинское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местное отделение Партии «ЕДИНАЯ РОССИЯ»», требованиям Федерального закона от 12 июня 2002 года № 67-ФЗ «Об основных гарантиях избирательных прав и права на участие в референдуме граждан Российской Федерации» (далее – Федеральный закон</w:t>
      </w:r>
      <w:proofErr w:type="gramEnd"/>
      <w:r>
        <w:rPr>
          <w:rFonts w:ascii="Times New Roman" w:hAnsi="Times New Roman"/>
          <w:sz w:val="26"/>
          <w:szCs w:val="26"/>
        </w:rPr>
        <w:t xml:space="preserve">), </w:t>
      </w:r>
      <w:proofErr w:type="gramStart"/>
      <w:r>
        <w:rPr>
          <w:rFonts w:ascii="Times New Roman" w:hAnsi="Times New Roman"/>
          <w:sz w:val="26"/>
          <w:szCs w:val="26"/>
        </w:rPr>
        <w:t>Кодекса Алтайского края о выборах, референдуме, отзыве от 8 июля 2003 года № 35-ЗС (далее – Кодекс) и необходимые для выдвижения и регистрации кандидата документы, представленные в участковую избирательную комиссию №1394, на основании статей 33, 35 и 38 Федерального закона, статей 49, 158, 160 и 162 Кодекса, а также руководствуясь решением участковой избирательной комиссии № 1394 от 07 июля 2022 года № 34/64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О возложении полномочий окружных избирательных комиссий по выборам депутатов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Ярослав-Логовского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Родинского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района Алтайского края восьмого созыва на участковую избирательную комиссию избирательного участка № 1394</w:t>
      </w:r>
      <w:r>
        <w:rPr>
          <w:rFonts w:ascii="Times New Roman" w:hAnsi="Times New Roman"/>
          <w:sz w:val="26"/>
          <w:szCs w:val="26"/>
        </w:rPr>
        <w:t xml:space="preserve">», которым на участковую избирательную комиссию № 1394 возложены полномочия окружной избирательной комиссии по выборам депутатов </w:t>
      </w:r>
      <w:proofErr w:type="spellStart"/>
      <w:r>
        <w:rPr>
          <w:rFonts w:ascii="Times New Roman" w:hAnsi="Times New Roman"/>
          <w:sz w:val="26"/>
          <w:szCs w:val="26"/>
        </w:rPr>
        <w:t>Ярослав-Логовского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>
        <w:rPr>
          <w:rFonts w:ascii="Times New Roman" w:hAnsi="Times New Roman"/>
          <w:sz w:val="26"/>
          <w:szCs w:val="26"/>
        </w:rPr>
        <w:t>Родинского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Алтайского края восьмого созыва по одномандатному / </w:t>
      </w:r>
      <w:proofErr w:type="spellStart"/>
      <w:r>
        <w:rPr>
          <w:rFonts w:ascii="Times New Roman" w:hAnsi="Times New Roman"/>
          <w:sz w:val="26"/>
          <w:szCs w:val="26"/>
        </w:rPr>
        <w:t>многомандатному</w:t>
      </w:r>
      <w:proofErr w:type="spellEnd"/>
      <w:r>
        <w:rPr>
          <w:rFonts w:ascii="Times New Roman" w:hAnsi="Times New Roman"/>
          <w:sz w:val="26"/>
          <w:szCs w:val="26"/>
        </w:rPr>
        <w:t xml:space="preserve"> избирательному округу,  участковая избирательная комиссия №1394</w:t>
      </w:r>
      <w:proofErr w:type="gramEnd"/>
    </w:p>
    <w:tbl>
      <w:tblPr>
        <w:tblW w:w="9495" w:type="dxa"/>
        <w:tblInd w:w="108" w:type="dxa"/>
        <w:tblLayout w:type="fixed"/>
        <w:tblLook w:val="04A0"/>
      </w:tblPr>
      <w:tblGrid>
        <w:gridCol w:w="9495"/>
      </w:tblGrid>
      <w:tr w:rsidR="00BF5050" w:rsidTr="00BF5050">
        <w:trPr>
          <w:cantSplit/>
        </w:trPr>
        <w:tc>
          <w:tcPr>
            <w:tcW w:w="9498" w:type="dxa"/>
            <w:hideMark/>
          </w:tcPr>
          <w:p w:rsidR="00BF5050" w:rsidRDefault="00BF5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РЕШИЛА:</w:t>
            </w:r>
          </w:p>
        </w:tc>
      </w:tr>
    </w:tbl>
    <w:p w:rsidR="00BF5050" w:rsidRDefault="00BF5050" w:rsidP="00BF505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 Зарегистрировать </w:t>
      </w:r>
      <w:proofErr w:type="spellStart"/>
      <w:r>
        <w:rPr>
          <w:rFonts w:ascii="Times New Roman" w:hAnsi="Times New Roman"/>
          <w:sz w:val="26"/>
          <w:szCs w:val="26"/>
        </w:rPr>
        <w:t>Кулькова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Максима Эдуардовича, 1985 года рождения, проживающего (</w:t>
      </w:r>
      <w:proofErr w:type="spellStart"/>
      <w:r>
        <w:rPr>
          <w:rFonts w:ascii="Times New Roman" w:hAnsi="Times New Roman"/>
          <w:sz w:val="26"/>
          <w:szCs w:val="26"/>
        </w:rPr>
        <w:t>ую</w:t>
      </w:r>
      <w:proofErr w:type="spellEnd"/>
      <w:r>
        <w:rPr>
          <w:rFonts w:ascii="Times New Roman" w:hAnsi="Times New Roman"/>
          <w:sz w:val="26"/>
          <w:szCs w:val="26"/>
        </w:rPr>
        <w:t xml:space="preserve">)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. Ярославцев Лог, </w:t>
      </w:r>
      <w:proofErr w:type="spellStart"/>
      <w:r>
        <w:rPr>
          <w:rFonts w:ascii="Times New Roman" w:hAnsi="Times New Roman"/>
          <w:sz w:val="26"/>
          <w:szCs w:val="26"/>
        </w:rPr>
        <w:t>Родинский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Алтайский край,</w:t>
      </w:r>
    </w:p>
    <w:p w:rsidR="00BF5050" w:rsidRDefault="00BF5050" w:rsidP="00BF5050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выдвинутого (</w:t>
      </w:r>
      <w:proofErr w:type="spellStart"/>
      <w:r>
        <w:rPr>
          <w:rFonts w:ascii="Times New Roman" w:hAnsi="Times New Roman"/>
          <w:sz w:val="26"/>
          <w:szCs w:val="26"/>
        </w:rPr>
        <w:t>ую</w:t>
      </w:r>
      <w:proofErr w:type="spellEnd"/>
      <w:r>
        <w:rPr>
          <w:rFonts w:ascii="Times New Roman" w:hAnsi="Times New Roman"/>
          <w:sz w:val="26"/>
          <w:szCs w:val="26"/>
        </w:rPr>
        <w:t>) избирательным объединением «</w:t>
      </w:r>
      <w:proofErr w:type="spellStart"/>
      <w:r>
        <w:rPr>
          <w:rFonts w:ascii="Times New Roman" w:hAnsi="Times New Roman"/>
          <w:sz w:val="26"/>
          <w:szCs w:val="26"/>
        </w:rPr>
        <w:t>Родинское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местное отделение Партии «ЕДИНАЯ РОССИЯ»»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кандидатом в депутаты </w:t>
      </w:r>
      <w:proofErr w:type="spellStart"/>
      <w:r>
        <w:rPr>
          <w:rFonts w:ascii="Times New Roman" w:hAnsi="Times New Roman"/>
          <w:sz w:val="26"/>
          <w:szCs w:val="26"/>
        </w:rPr>
        <w:t>Ярослав-Логовского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>
        <w:rPr>
          <w:rFonts w:ascii="Times New Roman" w:hAnsi="Times New Roman"/>
          <w:sz w:val="26"/>
          <w:szCs w:val="26"/>
        </w:rPr>
        <w:t>Родинского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Алтайского края восьмого созыва </w:t>
      </w:r>
      <w:r>
        <w:rPr>
          <w:rFonts w:ascii="Times New Roman" w:hAnsi="Times New Roman"/>
          <w:sz w:val="26"/>
          <w:szCs w:val="26"/>
        </w:rPr>
        <w:lastRenderedPageBreak/>
        <w:t xml:space="preserve">по одномандатному / </w:t>
      </w:r>
      <w:proofErr w:type="spellStart"/>
      <w:r>
        <w:rPr>
          <w:rFonts w:ascii="Times New Roman" w:hAnsi="Times New Roman"/>
          <w:sz w:val="26"/>
          <w:szCs w:val="26"/>
        </w:rPr>
        <w:t>многомандатному</w:t>
      </w:r>
      <w:proofErr w:type="spellEnd"/>
      <w:r>
        <w:rPr>
          <w:rFonts w:ascii="Times New Roman" w:hAnsi="Times New Roman"/>
          <w:sz w:val="26"/>
          <w:szCs w:val="26"/>
        </w:rPr>
        <w:t xml:space="preserve"> избирательному округу, в 11 часов 20 минут «21» июля 2022 года на основании решения о выдвижении кандидата, принятого «</w:t>
      </w:r>
      <w:proofErr w:type="spellStart"/>
      <w:r>
        <w:rPr>
          <w:rFonts w:ascii="Times New Roman" w:hAnsi="Times New Roman"/>
          <w:sz w:val="26"/>
          <w:szCs w:val="26"/>
        </w:rPr>
        <w:t>Родинское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местное отделение Партии «ЕДИНАЯ </w:t>
      </w:r>
      <w:proofErr w:type="gramStart"/>
      <w:r>
        <w:rPr>
          <w:rFonts w:ascii="Times New Roman" w:hAnsi="Times New Roman"/>
          <w:sz w:val="26"/>
          <w:szCs w:val="26"/>
        </w:rPr>
        <w:t>РОССИЯ</w:t>
      </w:r>
      <w:proofErr w:type="gramEnd"/>
      <w:r>
        <w:rPr>
          <w:rFonts w:ascii="Times New Roman" w:hAnsi="Times New Roman"/>
          <w:sz w:val="26"/>
          <w:szCs w:val="26"/>
        </w:rPr>
        <w:t>»» на которую распространяется действие пункта 5 статьи 162 Кодекса.</w:t>
      </w:r>
    </w:p>
    <w:p w:rsidR="00BF5050" w:rsidRDefault="00BF5050" w:rsidP="00BF505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 Выдать зарегистрированному кандидату </w:t>
      </w:r>
      <w:proofErr w:type="spellStart"/>
      <w:r>
        <w:rPr>
          <w:rFonts w:ascii="Times New Roman" w:hAnsi="Times New Roman"/>
          <w:sz w:val="26"/>
          <w:szCs w:val="26"/>
        </w:rPr>
        <w:t>Кулькову</w:t>
      </w:r>
      <w:proofErr w:type="spellEnd"/>
      <w:r>
        <w:rPr>
          <w:rFonts w:ascii="Times New Roman" w:hAnsi="Times New Roman"/>
          <w:sz w:val="26"/>
          <w:szCs w:val="26"/>
        </w:rPr>
        <w:t xml:space="preserve"> Максиму Эдуардовичу удостоверение установленного образца.</w:t>
      </w:r>
    </w:p>
    <w:p w:rsidR="00BF5050" w:rsidRDefault="00BF5050" w:rsidP="00BF505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Направить настоящее решение в нижестоящие избирательные комиссии.</w:t>
      </w:r>
    </w:p>
    <w:p w:rsidR="00BF5050" w:rsidRDefault="00BF5050" w:rsidP="00BF50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Обнародовать / </w:t>
      </w:r>
      <w:proofErr w:type="gramStart"/>
      <w:r>
        <w:rPr>
          <w:rFonts w:ascii="Times New Roman" w:hAnsi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/>
          <w:sz w:val="26"/>
          <w:szCs w:val="26"/>
        </w:rPr>
        <w:t xml:space="preserve"> настоящее решение на информационном стенде / сайте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Ярослав-Логовского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BF5050" w:rsidRDefault="00BF5050" w:rsidP="00BF50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5050" w:rsidRDefault="00BF5050" w:rsidP="00BF50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5243"/>
        <w:gridCol w:w="1539"/>
        <w:gridCol w:w="2713"/>
      </w:tblGrid>
      <w:tr w:rsidR="00BF5050" w:rsidTr="00BF5050">
        <w:trPr>
          <w:cantSplit/>
        </w:trPr>
        <w:tc>
          <w:tcPr>
            <w:tcW w:w="5245" w:type="dxa"/>
            <w:hideMark/>
          </w:tcPr>
          <w:p w:rsidR="00BF5050" w:rsidRDefault="00BF50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BF5050" w:rsidRDefault="00BF50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4" w:type="dxa"/>
            <w:hideMark/>
          </w:tcPr>
          <w:p w:rsidR="00BF5050" w:rsidRDefault="00BF505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Л.Д.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Ветрова</w:t>
            </w:r>
            <w:proofErr w:type="spellEnd"/>
          </w:p>
        </w:tc>
      </w:tr>
    </w:tbl>
    <w:p w:rsidR="00BF5050" w:rsidRDefault="00BF5050" w:rsidP="00BF50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5050" w:rsidRDefault="00BF5050" w:rsidP="00BF50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5243"/>
        <w:gridCol w:w="1512"/>
        <w:gridCol w:w="2740"/>
      </w:tblGrid>
      <w:tr w:rsidR="00BF5050" w:rsidTr="00BF5050">
        <w:trPr>
          <w:cantSplit/>
        </w:trPr>
        <w:tc>
          <w:tcPr>
            <w:tcW w:w="5245" w:type="dxa"/>
            <w:hideMark/>
          </w:tcPr>
          <w:p w:rsidR="00BF5050" w:rsidRDefault="00BF50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BF5050" w:rsidRDefault="00BF50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1" w:type="dxa"/>
            <w:hideMark/>
          </w:tcPr>
          <w:p w:rsidR="00BF5050" w:rsidRDefault="00BF50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О.С.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Бакута</w:t>
            </w:r>
            <w:proofErr w:type="spellEnd"/>
          </w:p>
        </w:tc>
      </w:tr>
    </w:tbl>
    <w:p w:rsidR="00BF5050" w:rsidRDefault="00BF5050" w:rsidP="00BF5050"/>
    <w:p w:rsidR="002B3523" w:rsidRDefault="002B3523"/>
    <w:sectPr w:rsidR="002B3523" w:rsidSect="002B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050"/>
    <w:rsid w:val="002B3523"/>
    <w:rsid w:val="00BF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F505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2022-08-17T02:07:00Z</dcterms:created>
  <dcterms:modified xsi:type="dcterms:W3CDTF">2022-08-17T02:11:00Z</dcterms:modified>
</cp:coreProperties>
</file>